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0E891" w14:textId="77777777" w:rsidR="00B17478" w:rsidRPr="00074C22" w:rsidRDefault="00B17478" w:rsidP="00B17478">
      <w:pPr>
        <w:rPr>
          <w:rFonts w:ascii="Calibri" w:hAnsi="Calibri"/>
        </w:rPr>
      </w:pPr>
    </w:p>
    <w:p w14:paraId="22A6CB49" w14:textId="77777777" w:rsidR="00B17478" w:rsidRPr="00074C22" w:rsidRDefault="00B17478" w:rsidP="00B17478">
      <w:pPr>
        <w:rPr>
          <w:rFonts w:ascii="Calibri" w:hAnsi="Calibri"/>
        </w:rPr>
      </w:pPr>
    </w:p>
    <w:p w14:paraId="73D1635E" w14:textId="77777777" w:rsidR="00B17478" w:rsidRPr="00074C22" w:rsidRDefault="00B17478" w:rsidP="00B17478">
      <w:pPr>
        <w:rPr>
          <w:rFonts w:ascii="Calibri" w:hAnsi="Calibri"/>
        </w:rPr>
      </w:pPr>
    </w:p>
    <w:p w14:paraId="42DE01A9" w14:textId="77777777" w:rsidR="00074C22" w:rsidRPr="00074C22" w:rsidRDefault="00D40B2E" w:rsidP="00074C22">
      <w:pPr>
        <w:spacing w:after="0"/>
        <w:rPr>
          <w:rFonts w:ascii="Calibri" w:hAnsi="Calibri"/>
        </w:rPr>
      </w:pPr>
      <w:r w:rsidRPr="000D0DAF">
        <w:rPr>
          <w:rFonts w:ascii="Calibri" w:hAnsi="Calibri"/>
        </w:rPr>
        <w:t>April</w:t>
      </w:r>
      <w:r w:rsidR="00074C22" w:rsidRPr="000D0DAF">
        <w:rPr>
          <w:rFonts w:ascii="Calibri" w:hAnsi="Calibri"/>
        </w:rPr>
        <w:t xml:space="preserve"> XX, 2017</w:t>
      </w:r>
    </w:p>
    <w:p w14:paraId="59F29B9E" w14:textId="77777777" w:rsidR="00074C22" w:rsidRPr="00074C22" w:rsidRDefault="00074C22" w:rsidP="00074C22">
      <w:pPr>
        <w:spacing w:after="0"/>
        <w:rPr>
          <w:rFonts w:ascii="Calibri" w:hAnsi="Calibri"/>
        </w:rPr>
      </w:pPr>
    </w:p>
    <w:p w14:paraId="4B48D377" w14:textId="77777777" w:rsidR="00074C22" w:rsidRPr="00074C22" w:rsidRDefault="00074C22" w:rsidP="00074C22">
      <w:pPr>
        <w:tabs>
          <w:tab w:val="center" w:pos="2160"/>
          <w:tab w:val="center" w:pos="7200"/>
        </w:tabs>
        <w:spacing w:after="0"/>
        <w:rPr>
          <w:rFonts w:ascii="Calibri" w:hAnsi="Calibri"/>
        </w:rPr>
      </w:pPr>
      <w:r w:rsidRPr="00074C22">
        <w:rPr>
          <w:rFonts w:ascii="Calibri" w:hAnsi="Calibri"/>
        </w:rPr>
        <w:t>Dr. Mark P. Becker</w:t>
      </w:r>
    </w:p>
    <w:p w14:paraId="43E5589E" w14:textId="77777777" w:rsidR="00074C22" w:rsidRPr="00074C22" w:rsidRDefault="00074C22" w:rsidP="00074C22">
      <w:pPr>
        <w:spacing w:after="0"/>
        <w:rPr>
          <w:rFonts w:ascii="Calibri" w:hAnsi="Calibri"/>
        </w:rPr>
      </w:pPr>
      <w:r w:rsidRPr="00074C22">
        <w:rPr>
          <w:rFonts w:ascii="Calibri" w:hAnsi="Calibri"/>
        </w:rPr>
        <w:t>President</w:t>
      </w:r>
    </w:p>
    <w:p w14:paraId="50857DD0" w14:textId="77777777" w:rsidR="00074C22" w:rsidRPr="00074C22" w:rsidRDefault="00074C22" w:rsidP="00074C22">
      <w:pPr>
        <w:spacing w:after="0"/>
        <w:rPr>
          <w:rFonts w:ascii="Calibri" w:hAnsi="Calibri"/>
        </w:rPr>
      </w:pPr>
      <w:r w:rsidRPr="00074C22">
        <w:rPr>
          <w:rFonts w:ascii="Calibri" w:hAnsi="Calibri"/>
        </w:rPr>
        <w:t>Georgia State University</w:t>
      </w:r>
    </w:p>
    <w:p w14:paraId="2C387B4A" w14:textId="77777777" w:rsidR="00074C22" w:rsidRPr="00074C22" w:rsidRDefault="00074C22" w:rsidP="00074C22">
      <w:pPr>
        <w:rPr>
          <w:rFonts w:ascii="Calibri" w:hAnsi="Calibri"/>
        </w:rPr>
      </w:pPr>
      <w:r w:rsidRPr="00074C22">
        <w:rPr>
          <w:rFonts w:ascii="Calibri" w:hAnsi="Calibri"/>
        </w:rPr>
        <w:t>P.O. Box 3999</w:t>
      </w:r>
      <w:r w:rsidRPr="00074C22">
        <w:rPr>
          <w:rFonts w:ascii="Calibri" w:hAnsi="Calibri"/>
        </w:rPr>
        <w:br/>
        <w:t>Atlanta, GA 30302-3999</w:t>
      </w:r>
    </w:p>
    <w:p w14:paraId="0DDEA0D9" w14:textId="77777777" w:rsidR="00074C22" w:rsidRPr="00074C22" w:rsidRDefault="00074C22" w:rsidP="00074C22">
      <w:pPr>
        <w:spacing w:after="0"/>
        <w:rPr>
          <w:rFonts w:ascii="Calibri" w:hAnsi="Calibri"/>
        </w:rPr>
      </w:pPr>
      <w:r w:rsidRPr="00074C22">
        <w:rPr>
          <w:rFonts w:ascii="Calibri" w:hAnsi="Calibri"/>
        </w:rPr>
        <w:t>Mr. Scott Taylor</w:t>
      </w:r>
    </w:p>
    <w:p w14:paraId="30CD6BF1" w14:textId="77777777" w:rsidR="00074C22" w:rsidRPr="00074C22" w:rsidRDefault="00074C22" w:rsidP="00074C22">
      <w:pPr>
        <w:spacing w:after="0"/>
        <w:rPr>
          <w:rFonts w:ascii="Calibri" w:hAnsi="Calibri"/>
        </w:rPr>
      </w:pPr>
      <w:r w:rsidRPr="00074C22">
        <w:rPr>
          <w:rFonts w:ascii="Calibri" w:hAnsi="Calibri"/>
        </w:rPr>
        <w:t>President</w:t>
      </w:r>
    </w:p>
    <w:p w14:paraId="53B2BE7D" w14:textId="77777777" w:rsidR="00074C22" w:rsidRPr="00074C22" w:rsidRDefault="00074C22" w:rsidP="00074C22">
      <w:pPr>
        <w:spacing w:after="0"/>
        <w:rPr>
          <w:rFonts w:ascii="Calibri" w:hAnsi="Calibri"/>
        </w:rPr>
      </w:pPr>
      <w:r w:rsidRPr="00074C22">
        <w:rPr>
          <w:rFonts w:ascii="Calibri" w:hAnsi="Calibri"/>
        </w:rPr>
        <w:t>Carter and Associates, LLC</w:t>
      </w:r>
    </w:p>
    <w:p w14:paraId="0B429542" w14:textId="77777777" w:rsidR="00074C22" w:rsidRPr="00074C22" w:rsidRDefault="00074C22" w:rsidP="00074C22">
      <w:pPr>
        <w:rPr>
          <w:rFonts w:ascii="Calibri" w:hAnsi="Calibri"/>
        </w:rPr>
      </w:pPr>
      <w:r w:rsidRPr="00074C22">
        <w:rPr>
          <w:rFonts w:ascii="Calibri" w:hAnsi="Calibri"/>
        </w:rPr>
        <w:t>171 17</w:t>
      </w:r>
      <w:r w:rsidRPr="00074C22">
        <w:rPr>
          <w:rFonts w:ascii="Calibri" w:hAnsi="Calibri"/>
          <w:vertAlign w:val="superscript"/>
        </w:rPr>
        <w:t>th</w:t>
      </w:r>
      <w:r w:rsidRPr="00074C22">
        <w:rPr>
          <w:rFonts w:ascii="Calibri" w:hAnsi="Calibri"/>
        </w:rPr>
        <w:t xml:space="preserve"> Street NW</w:t>
      </w:r>
      <w:r w:rsidRPr="00074C22">
        <w:rPr>
          <w:rFonts w:ascii="Calibri" w:hAnsi="Calibri"/>
        </w:rPr>
        <w:br/>
        <w:t>Suite 1200</w:t>
      </w:r>
      <w:r w:rsidRPr="00074C22">
        <w:rPr>
          <w:rFonts w:ascii="Calibri" w:hAnsi="Calibri"/>
        </w:rPr>
        <w:br/>
        <w:t>Atlanta, GA 30363 </w:t>
      </w:r>
    </w:p>
    <w:p w14:paraId="1464C245" w14:textId="77777777" w:rsidR="00074C22" w:rsidRPr="00074C22" w:rsidRDefault="00074C22" w:rsidP="00074C22">
      <w:pPr>
        <w:rPr>
          <w:rFonts w:ascii="Calibri" w:hAnsi="Calibri"/>
        </w:rPr>
      </w:pPr>
      <w:r w:rsidRPr="00074C22">
        <w:rPr>
          <w:rFonts w:ascii="Calibri" w:hAnsi="Calibri"/>
        </w:rPr>
        <w:t xml:space="preserve">RE: </w:t>
      </w:r>
      <w:r w:rsidR="00286366">
        <w:rPr>
          <w:rFonts w:ascii="Calibri" w:hAnsi="Calibri"/>
        </w:rPr>
        <w:t xml:space="preserve">Equitable </w:t>
      </w:r>
      <w:r w:rsidRPr="00074C22">
        <w:rPr>
          <w:rFonts w:ascii="Calibri" w:hAnsi="Calibri"/>
        </w:rPr>
        <w:t>Stormwater Management and the Redevelopment of Turner Field</w:t>
      </w:r>
    </w:p>
    <w:p w14:paraId="787D9ADE" w14:textId="77777777" w:rsidR="00074C22" w:rsidRPr="00074C22" w:rsidRDefault="00074C22" w:rsidP="00074C22">
      <w:pPr>
        <w:rPr>
          <w:rFonts w:ascii="Calibri" w:hAnsi="Calibri"/>
        </w:rPr>
      </w:pPr>
      <w:r w:rsidRPr="00074C22">
        <w:rPr>
          <w:rFonts w:ascii="Calibri" w:hAnsi="Calibri"/>
        </w:rPr>
        <w:t xml:space="preserve">Dear Dr. Mark Becker and Mr. Scott Taylor, </w:t>
      </w:r>
    </w:p>
    <w:p w14:paraId="05AB33A2" w14:textId="00A97E39" w:rsidR="00074C22" w:rsidRPr="00074C22" w:rsidRDefault="00074C22" w:rsidP="00D40B2E">
      <w:pPr>
        <w:spacing w:after="0"/>
        <w:jc w:val="both"/>
        <w:rPr>
          <w:rFonts w:ascii="Calibri" w:hAnsi="Calibri"/>
        </w:rPr>
      </w:pPr>
      <w:r w:rsidRPr="00074C22">
        <w:rPr>
          <w:rFonts w:ascii="Calibri" w:hAnsi="Calibri"/>
        </w:rPr>
        <w:t xml:space="preserve">On behalf of American Rivers, we would like to thank you for investing in the communities around Turner Field. We are optimistic about the myriad ways in which this redevelopment could revitalize the neighborhoods of Summerhill, Mechanicsville, Peoplestown, and Pittsburgh for current residents and for </w:t>
      </w:r>
      <w:r w:rsidR="00D40B2E">
        <w:rPr>
          <w:rFonts w:ascii="Calibri" w:hAnsi="Calibri"/>
        </w:rPr>
        <w:t xml:space="preserve">the </w:t>
      </w:r>
      <w:r w:rsidRPr="00074C22">
        <w:rPr>
          <w:rFonts w:ascii="Calibri" w:hAnsi="Calibri"/>
        </w:rPr>
        <w:t>City of Atlanta as a whole. We appreciate your participation and engagement thus far in your efforts to create an amazing development for Georgia State University while simultaneously addressing critical and persistent local issues such as flooding. We write to you now in order to highlight the results of our stormwater</w:t>
      </w:r>
      <w:r w:rsidR="00D40B2E">
        <w:rPr>
          <w:rFonts w:ascii="Calibri" w:hAnsi="Calibri"/>
        </w:rPr>
        <w:t xml:space="preserve"> feasibility</w:t>
      </w:r>
      <w:r w:rsidRPr="00074C22">
        <w:rPr>
          <w:rFonts w:ascii="Calibri" w:hAnsi="Calibri"/>
        </w:rPr>
        <w:t xml:space="preserve"> assessment that was part of the Stadium Neighborhoods Livable Centers Initiative (LCI) plan.  </w:t>
      </w:r>
      <w:r w:rsidR="00065EC0">
        <w:rPr>
          <w:rFonts w:ascii="Calibri" w:hAnsi="Calibri"/>
        </w:rPr>
        <w:t xml:space="preserve">The stormwater improvements proposed by Carter in the Summerhill Community Investment Plan will provide benefits to downstream communities, but they are not adequate. </w:t>
      </w:r>
      <w:r w:rsidR="00065EC0" w:rsidRPr="000D0DAF">
        <w:rPr>
          <w:rFonts w:ascii="Calibri" w:hAnsi="Calibri"/>
          <w:b/>
        </w:rPr>
        <w:t>We</w:t>
      </w:r>
      <w:r w:rsidRPr="00074C22">
        <w:rPr>
          <w:rFonts w:ascii="Calibri" w:hAnsi="Calibri"/>
        </w:rPr>
        <w:t xml:space="preserve"> </w:t>
      </w:r>
      <w:r w:rsidR="00065EC0">
        <w:rPr>
          <w:rFonts w:ascii="Calibri" w:hAnsi="Calibri"/>
          <w:b/>
        </w:rPr>
        <w:t>write to</w:t>
      </w:r>
      <w:r w:rsidR="00065EC0" w:rsidRPr="00074C22">
        <w:rPr>
          <w:rFonts w:ascii="Calibri" w:hAnsi="Calibri"/>
          <w:b/>
        </w:rPr>
        <w:t xml:space="preserve"> </w:t>
      </w:r>
      <w:r w:rsidRPr="00074C22">
        <w:rPr>
          <w:rFonts w:ascii="Calibri" w:hAnsi="Calibri"/>
          <w:b/>
        </w:rPr>
        <w:t xml:space="preserve">request that you incorporate the LCI’s stormwater </w:t>
      </w:r>
      <w:r w:rsidR="00065EC0">
        <w:rPr>
          <w:rFonts w:ascii="Calibri" w:hAnsi="Calibri"/>
          <w:b/>
        </w:rPr>
        <w:t xml:space="preserve">and wastewater </w:t>
      </w:r>
      <w:r w:rsidRPr="00074C22">
        <w:rPr>
          <w:rFonts w:ascii="Calibri" w:hAnsi="Calibri"/>
          <w:b/>
        </w:rPr>
        <w:t xml:space="preserve">recommendations </w:t>
      </w:r>
      <w:r w:rsidR="00065EC0">
        <w:rPr>
          <w:rFonts w:ascii="Calibri" w:hAnsi="Calibri"/>
          <w:b/>
        </w:rPr>
        <w:t>into</w:t>
      </w:r>
      <w:r w:rsidRPr="00074C22">
        <w:rPr>
          <w:rFonts w:ascii="Calibri" w:hAnsi="Calibri"/>
          <w:b/>
        </w:rPr>
        <w:t xml:space="preserve"> the </w:t>
      </w:r>
      <w:r>
        <w:rPr>
          <w:rFonts w:ascii="Calibri" w:hAnsi="Calibri"/>
          <w:b/>
        </w:rPr>
        <w:t xml:space="preserve">Turner Field </w:t>
      </w:r>
      <w:r w:rsidRPr="00074C22">
        <w:rPr>
          <w:rFonts w:ascii="Calibri" w:hAnsi="Calibri"/>
          <w:b/>
        </w:rPr>
        <w:t>redevelopment</w:t>
      </w:r>
      <w:r w:rsidRPr="00074C22">
        <w:rPr>
          <w:rFonts w:ascii="Calibri" w:hAnsi="Calibri"/>
        </w:rPr>
        <w:t>.</w:t>
      </w:r>
    </w:p>
    <w:p w14:paraId="13E8806E" w14:textId="77777777" w:rsidR="00074C22" w:rsidRPr="00074C22" w:rsidRDefault="00074C22" w:rsidP="00D40B2E">
      <w:pPr>
        <w:spacing w:after="0"/>
        <w:jc w:val="both"/>
        <w:rPr>
          <w:rFonts w:ascii="Calibri" w:hAnsi="Calibri"/>
        </w:rPr>
      </w:pPr>
    </w:p>
    <w:p w14:paraId="5993C6BD" w14:textId="59EDD51C" w:rsidR="00074C22" w:rsidRDefault="00074C22" w:rsidP="00D40B2E">
      <w:pPr>
        <w:spacing w:after="0"/>
        <w:jc w:val="both"/>
        <w:rPr>
          <w:rFonts w:ascii="Calibri" w:hAnsi="Calibri"/>
        </w:rPr>
      </w:pPr>
      <w:r w:rsidRPr="00074C22">
        <w:rPr>
          <w:rFonts w:ascii="Calibri" w:hAnsi="Calibri"/>
        </w:rPr>
        <w:t xml:space="preserve">American Rivers is the leading advocate for healthy rivers nationally, and we have been working with the City of Atlanta’s Green Infrastructure Task Force for several years to help implement the City’s green infrastructure ordinance.  We served on the LCI Core Team in order to provide thoughtful and robust stormwater recommendations that are rooted in </w:t>
      </w:r>
      <w:r w:rsidR="00891B51">
        <w:rPr>
          <w:rFonts w:ascii="Calibri" w:hAnsi="Calibri"/>
        </w:rPr>
        <w:t>quantitative data analysis</w:t>
      </w:r>
      <w:r w:rsidRPr="00074C22">
        <w:rPr>
          <w:rFonts w:ascii="Calibri" w:hAnsi="Calibri"/>
        </w:rPr>
        <w:t xml:space="preserve"> as much as they are based on the </w:t>
      </w:r>
      <w:r w:rsidR="00891B51">
        <w:rPr>
          <w:rFonts w:ascii="Calibri" w:hAnsi="Calibri"/>
        </w:rPr>
        <w:t xml:space="preserve">priorities </w:t>
      </w:r>
      <w:r w:rsidRPr="00074C22">
        <w:rPr>
          <w:rFonts w:ascii="Calibri" w:hAnsi="Calibri"/>
        </w:rPr>
        <w:t xml:space="preserve">of the community. </w:t>
      </w:r>
      <w:r w:rsidRPr="00074C22">
        <w:rPr>
          <w:rFonts w:ascii="Calibri" w:hAnsi="Calibri"/>
          <w:b/>
        </w:rPr>
        <w:t xml:space="preserve">We have engaged with community </w:t>
      </w:r>
      <w:r w:rsidR="00065EC0">
        <w:rPr>
          <w:rFonts w:ascii="Calibri" w:hAnsi="Calibri"/>
          <w:b/>
        </w:rPr>
        <w:t>members</w:t>
      </w:r>
      <w:r w:rsidRPr="00074C22">
        <w:rPr>
          <w:rFonts w:ascii="Calibri" w:hAnsi="Calibri"/>
          <w:b/>
        </w:rPr>
        <w:t xml:space="preserve"> </w:t>
      </w:r>
      <w:r w:rsidR="00891B51">
        <w:rPr>
          <w:rFonts w:ascii="Calibri" w:hAnsi="Calibri"/>
          <w:b/>
        </w:rPr>
        <w:t>over the last</w:t>
      </w:r>
      <w:r w:rsidRPr="00074C22">
        <w:rPr>
          <w:rFonts w:ascii="Calibri" w:hAnsi="Calibri"/>
          <w:b/>
        </w:rPr>
        <w:t xml:space="preserve"> two years, helping them craft </w:t>
      </w:r>
      <w:r w:rsidR="00891B51">
        <w:rPr>
          <w:rFonts w:ascii="Calibri" w:hAnsi="Calibri"/>
          <w:b/>
        </w:rPr>
        <w:t xml:space="preserve">ambitious but achievable </w:t>
      </w:r>
      <w:r w:rsidR="00891B51">
        <w:rPr>
          <w:rFonts w:ascii="Calibri" w:hAnsi="Calibri"/>
          <w:b/>
        </w:rPr>
        <w:lastRenderedPageBreak/>
        <w:t>goals</w:t>
      </w:r>
      <w:r w:rsidRPr="00074C22">
        <w:rPr>
          <w:rFonts w:ascii="Calibri" w:hAnsi="Calibri"/>
          <w:b/>
        </w:rPr>
        <w:t xml:space="preserve"> for </w:t>
      </w:r>
      <w:r w:rsidR="00891B51">
        <w:rPr>
          <w:rFonts w:ascii="Calibri" w:hAnsi="Calibri"/>
          <w:b/>
        </w:rPr>
        <w:t xml:space="preserve">stormwater management and </w:t>
      </w:r>
      <w:r w:rsidRPr="00074C22">
        <w:rPr>
          <w:rFonts w:ascii="Calibri" w:hAnsi="Calibri"/>
          <w:b/>
        </w:rPr>
        <w:t xml:space="preserve">flood remediation </w:t>
      </w:r>
      <w:r w:rsidR="00891B51">
        <w:rPr>
          <w:rFonts w:ascii="Calibri" w:hAnsi="Calibri"/>
          <w:b/>
        </w:rPr>
        <w:t xml:space="preserve">as part of </w:t>
      </w:r>
      <w:r w:rsidRPr="00074C22">
        <w:rPr>
          <w:rFonts w:ascii="Calibri" w:hAnsi="Calibri"/>
          <w:b/>
        </w:rPr>
        <w:t>the redevelopment</w:t>
      </w:r>
      <w:r w:rsidRPr="00074C22">
        <w:rPr>
          <w:rFonts w:ascii="Calibri" w:hAnsi="Calibri"/>
        </w:rPr>
        <w:t xml:space="preserve"> described in the LCI </w:t>
      </w:r>
      <w:r w:rsidR="00891B51">
        <w:rPr>
          <w:rFonts w:ascii="Calibri" w:hAnsi="Calibri"/>
        </w:rPr>
        <w:t>Plan</w:t>
      </w:r>
      <w:r>
        <w:rPr>
          <w:rStyle w:val="FootnoteReference"/>
          <w:rFonts w:ascii="Calibri" w:hAnsi="Calibri"/>
        </w:rPr>
        <w:footnoteReference w:id="1"/>
      </w:r>
      <w:r w:rsidRPr="00074C22">
        <w:rPr>
          <w:rFonts w:ascii="Calibri" w:hAnsi="Calibri"/>
        </w:rPr>
        <w:t>.</w:t>
      </w:r>
    </w:p>
    <w:p w14:paraId="153C2524" w14:textId="77777777" w:rsidR="00074C22" w:rsidRPr="00074C22" w:rsidRDefault="00074C22" w:rsidP="00D40B2E">
      <w:pPr>
        <w:spacing w:after="0"/>
        <w:jc w:val="both"/>
        <w:rPr>
          <w:rFonts w:ascii="Calibri" w:hAnsi="Calibri"/>
        </w:rPr>
      </w:pPr>
    </w:p>
    <w:p w14:paraId="3F699FCF" w14:textId="1E0B9E97" w:rsidR="00074C22" w:rsidRPr="00074C22" w:rsidRDefault="00464838" w:rsidP="00D40B2E">
      <w:pPr>
        <w:spacing w:after="0"/>
        <w:jc w:val="both"/>
        <w:rPr>
          <w:rFonts w:ascii="Calibri" w:hAnsi="Calibri"/>
        </w:rPr>
      </w:pPr>
      <w:r>
        <w:rPr>
          <w:rFonts w:ascii="Calibri" w:hAnsi="Calibri"/>
        </w:rPr>
        <w:t xml:space="preserve">Communities across the country are embracing green stormwater infrastructure as a way to begin addressing historic environmental injustices that have led to the persistent flooding and displacement of low-income families and communities of color. </w:t>
      </w:r>
      <w:r w:rsidR="00074C22" w:rsidRPr="00074C22">
        <w:rPr>
          <w:rFonts w:ascii="Calibri" w:hAnsi="Calibri"/>
        </w:rPr>
        <w:t>The critical and persistent stormwater issues in the neighborhoods</w:t>
      </w:r>
      <w:r>
        <w:rPr>
          <w:rFonts w:ascii="Calibri" w:hAnsi="Calibri"/>
        </w:rPr>
        <w:t xml:space="preserve"> around Turner Field</w:t>
      </w:r>
      <w:r w:rsidR="00074C22" w:rsidRPr="00074C22">
        <w:rPr>
          <w:rFonts w:ascii="Calibri" w:hAnsi="Calibri"/>
        </w:rPr>
        <w:t xml:space="preserve"> are in large part a result of the cycle of urban redevelopment that transformed thriving urban neighborhoods into one </w:t>
      </w:r>
      <w:proofErr w:type="spellStart"/>
      <w:r w:rsidR="00074C22" w:rsidRPr="00074C22">
        <w:rPr>
          <w:rFonts w:ascii="Calibri" w:hAnsi="Calibri"/>
        </w:rPr>
        <w:t>criss-crossed</w:t>
      </w:r>
      <w:proofErr w:type="spellEnd"/>
      <w:r w:rsidR="00074C22" w:rsidRPr="00074C22">
        <w:rPr>
          <w:rFonts w:ascii="Calibri" w:hAnsi="Calibri"/>
        </w:rPr>
        <w:t xml:space="preserve"> by highways, filled with parking lots and lacking jobs and </w:t>
      </w:r>
      <w:r w:rsidR="00D12EBC">
        <w:rPr>
          <w:rFonts w:ascii="Calibri" w:hAnsi="Calibri"/>
        </w:rPr>
        <w:t>basic</w:t>
      </w:r>
      <w:r w:rsidR="00D12EBC" w:rsidRPr="00074C22">
        <w:rPr>
          <w:rFonts w:ascii="Calibri" w:hAnsi="Calibri"/>
        </w:rPr>
        <w:t xml:space="preserve"> </w:t>
      </w:r>
      <w:r w:rsidR="00074C22" w:rsidRPr="00074C22">
        <w:rPr>
          <w:rFonts w:ascii="Calibri" w:hAnsi="Calibri"/>
        </w:rPr>
        <w:t xml:space="preserve">amenities. </w:t>
      </w:r>
      <w:r w:rsidR="00074C22">
        <w:rPr>
          <w:rFonts w:ascii="Calibri" w:hAnsi="Calibri"/>
        </w:rPr>
        <w:t xml:space="preserve">Flooding is commonplace and </w:t>
      </w:r>
      <w:r w:rsidR="00074C22" w:rsidRPr="00074C22">
        <w:rPr>
          <w:rFonts w:ascii="Calibri" w:hAnsi="Calibri"/>
        </w:rPr>
        <w:t>sewage overflows in</w:t>
      </w:r>
      <w:r w:rsidR="00074C22">
        <w:rPr>
          <w:rFonts w:ascii="Calibri" w:hAnsi="Calibri"/>
        </w:rPr>
        <w:t>to</w:t>
      </w:r>
      <w:r w:rsidR="00074C22" w:rsidRPr="00074C22">
        <w:rPr>
          <w:rFonts w:ascii="Calibri" w:hAnsi="Calibri"/>
        </w:rPr>
        <w:t xml:space="preserve"> the streets and homes of Peoplestown residents</w:t>
      </w:r>
      <w:r>
        <w:rPr>
          <w:rFonts w:ascii="Calibri" w:hAnsi="Calibri"/>
        </w:rPr>
        <w:t xml:space="preserve"> during heavy rains</w:t>
      </w:r>
      <w:r w:rsidR="00074C22" w:rsidRPr="00074C22">
        <w:rPr>
          <w:rFonts w:ascii="Calibri" w:hAnsi="Calibri"/>
        </w:rPr>
        <w:t xml:space="preserve">. </w:t>
      </w:r>
      <w:r w:rsidR="00D12EBC">
        <w:rPr>
          <w:rFonts w:ascii="Calibri" w:hAnsi="Calibri"/>
        </w:rPr>
        <w:t xml:space="preserve">Considering the history of these neighborhoods, </w:t>
      </w:r>
      <w:r w:rsidR="00D12EBC" w:rsidRPr="000D0DAF">
        <w:rPr>
          <w:rFonts w:ascii="Calibri" w:hAnsi="Calibri"/>
          <w:b/>
        </w:rPr>
        <w:t>it is imperative that</w:t>
      </w:r>
      <w:r w:rsidR="00D12EBC">
        <w:rPr>
          <w:rFonts w:ascii="Calibri" w:hAnsi="Calibri"/>
        </w:rPr>
        <w:t xml:space="preserve"> </w:t>
      </w:r>
      <w:r w:rsidR="00074C22" w:rsidRPr="000D0DAF">
        <w:rPr>
          <w:rFonts w:ascii="Calibri" w:hAnsi="Calibri"/>
          <w:b/>
        </w:rPr>
        <w:t xml:space="preserve">Georgia State University and Carter address the </w:t>
      </w:r>
      <w:r w:rsidRPr="000D0DAF">
        <w:rPr>
          <w:rFonts w:ascii="Calibri" w:hAnsi="Calibri"/>
          <w:b/>
        </w:rPr>
        <w:t>historic injustices</w:t>
      </w:r>
      <w:r w:rsidR="00074C22" w:rsidRPr="000D0DAF">
        <w:rPr>
          <w:rFonts w:ascii="Calibri" w:hAnsi="Calibri"/>
          <w:b/>
        </w:rPr>
        <w:t xml:space="preserve"> of past development</w:t>
      </w:r>
      <w:r w:rsidR="00074C22" w:rsidRPr="00074C22">
        <w:rPr>
          <w:rFonts w:ascii="Calibri" w:hAnsi="Calibri"/>
        </w:rPr>
        <w:t>, and redevelop in a way that serves both the present and future residents of the neighborhoods—</w:t>
      </w:r>
      <w:r w:rsidR="00074C22" w:rsidRPr="00074C22">
        <w:rPr>
          <w:rFonts w:ascii="Calibri" w:hAnsi="Calibri"/>
          <w:b/>
        </w:rPr>
        <w:t>creating a vibrant, green, and thriving urban community for all</w:t>
      </w:r>
      <w:r w:rsidR="00074C22" w:rsidRPr="00074C22">
        <w:rPr>
          <w:rFonts w:ascii="Calibri" w:hAnsi="Calibri"/>
        </w:rPr>
        <w:t xml:space="preserve">.  </w:t>
      </w:r>
    </w:p>
    <w:p w14:paraId="522497D9" w14:textId="77777777" w:rsidR="00074C22" w:rsidRPr="00074C22" w:rsidRDefault="00074C22" w:rsidP="00D40B2E">
      <w:pPr>
        <w:autoSpaceDE w:val="0"/>
        <w:autoSpaceDN w:val="0"/>
        <w:adjustRightInd w:val="0"/>
        <w:spacing w:after="0"/>
        <w:jc w:val="both"/>
        <w:rPr>
          <w:rFonts w:ascii="Calibri" w:hAnsi="Calibri"/>
        </w:rPr>
      </w:pPr>
    </w:p>
    <w:p w14:paraId="60E23CE4" w14:textId="77777777" w:rsidR="00074C22" w:rsidRDefault="00074C22" w:rsidP="00D40B2E">
      <w:pPr>
        <w:autoSpaceDE w:val="0"/>
        <w:autoSpaceDN w:val="0"/>
        <w:adjustRightInd w:val="0"/>
        <w:spacing w:after="0"/>
        <w:jc w:val="both"/>
        <w:rPr>
          <w:rFonts w:ascii="Calibri" w:hAnsi="Calibri"/>
        </w:rPr>
      </w:pPr>
      <w:r w:rsidRPr="00074C22">
        <w:rPr>
          <w:rFonts w:ascii="Calibri" w:hAnsi="Calibri"/>
        </w:rPr>
        <w:t xml:space="preserve">American Rivers’ stormwater feasibility assessment focused on the Core Area redevelopment site </w:t>
      </w:r>
      <w:r>
        <w:rPr>
          <w:rFonts w:ascii="Calibri" w:hAnsi="Calibri"/>
        </w:rPr>
        <w:t>and</w:t>
      </w:r>
      <w:r w:rsidRPr="00074C22">
        <w:rPr>
          <w:rFonts w:ascii="Calibri" w:hAnsi="Calibri"/>
        </w:rPr>
        <w:t xml:space="preserve"> the adjacent highways, and determined that there is significant potential to manage stormwater with green stormwater infrastructure such as bioretention, rainwater harvesting cisterns, and permeable pavers. The benefits attributed to GSI include: reducing persistent flooding, generating local jobs, increasing property values, creating </w:t>
      </w:r>
      <w:r>
        <w:rPr>
          <w:rFonts w:ascii="Calibri" w:hAnsi="Calibri"/>
        </w:rPr>
        <w:t>educational opportunities</w:t>
      </w:r>
      <w:r w:rsidRPr="00074C22">
        <w:rPr>
          <w:rFonts w:ascii="Calibri" w:hAnsi="Calibri"/>
        </w:rPr>
        <w:t xml:space="preserve">, lowering the urban heat island, reducing energy use, improving air quality, improving aesthetics, reducing noise pollution, fostering community cohesion, and adapting to climate change. </w:t>
      </w:r>
      <w:r>
        <w:rPr>
          <w:rFonts w:ascii="Calibri" w:hAnsi="Calibri"/>
        </w:rPr>
        <w:t>As part of our feasibility assessments, we</w:t>
      </w:r>
      <w:r w:rsidRPr="00074C22">
        <w:rPr>
          <w:rFonts w:ascii="Calibri" w:hAnsi="Calibri"/>
        </w:rPr>
        <w:t xml:space="preserve"> discovered that by capturing the first 1.8” of rainfall where feasible, 2.3 million gallons per storm event could be captured from the Core Area, and another 1.3</w:t>
      </w:r>
      <w:r>
        <w:rPr>
          <w:rFonts w:ascii="Calibri" w:hAnsi="Calibri"/>
        </w:rPr>
        <w:t xml:space="preserve"> million</w:t>
      </w:r>
      <w:r w:rsidRPr="00074C22">
        <w:rPr>
          <w:rFonts w:ascii="Calibri" w:hAnsi="Calibri"/>
        </w:rPr>
        <w:t xml:space="preserve"> gallons per storm event from the adjacent interstates</w:t>
      </w:r>
      <w:r>
        <w:rPr>
          <w:rFonts w:ascii="Calibri" w:hAnsi="Calibri"/>
        </w:rPr>
        <w:t xml:space="preserve">—this is </w:t>
      </w:r>
      <w:r w:rsidRPr="00074C22">
        <w:rPr>
          <w:rFonts w:ascii="Calibri" w:hAnsi="Calibri"/>
          <w:b/>
        </w:rPr>
        <w:t>more than five Olympic sized swimming pools, or 72,000 bathtubs</w:t>
      </w:r>
      <w:r>
        <w:rPr>
          <w:rFonts w:ascii="Calibri" w:hAnsi="Calibri"/>
          <w:b/>
        </w:rPr>
        <w:t xml:space="preserve"> full</w:t>
      </w:r>
      <w:r w:rsidRPr="00074C22">
        <w:rPr>
          <w:rFonts w:ascii="Calibri" w:hAnsi="Calibri"/>
          <w:b/>
        </w:rPr>
        <w:t xml:space="preserve"> of water that could be removed from the </w:t>
      </w:r>
      <w:r>
        <w:rPr>
          <w:rFonts w:ascii="Calibri" w:hAnsi="Calibri"/>
          <w:b/>
        </w:rPr>
        <w:t>undersized sewer system</w:t>
      </w:r>
      <w:r>
        <w:rPr>
          <w:rFonts w:ascii="Calibri" w:hAnsi="Calibri"/>
        </w:rPr>
        <w:t>, per storm</w:t>
      </w:r>
      <w:r w:rsidRPr="00074C22">
        <w:rPr>
          <w:rFonts w:ascii="Calibri" w:hAnsi="Calibri"/>
        </w:rPr>
        <w:t xml:space="preserve">. </w:t>
      </w:r>
    </w:p>
    <w:p w14:paraId="6246E798" w14:textId="77777777" w:rsidR="00074C22" w:rsidRDefault="00074C22" w:rsidP="00D40B2E">
      <w:pPr>
        <w:autoSpaceDE w:val="0"/>
        <w:autoSpaceDN w:val="0"/>
        <w:adjustRightInd w:val="0"/>
        <w:spacing w:after="0"/>
        <w:jc w:val="both"/>
        <w:rPr>
          <w:rFonts w:ascii="Calibri" w:hAnsi="Calibri"/>
        </w:rPr>
      </w:pPr>
    </w:p>
    <w:p w14:paraId="552F9A38" w14:textId="77777777" w:rsidR="00074C22" w:rsidRPr="00074C22" w:rsidRDefault="00074C22" w:rsidP="00D40B2E">
      <w:pPr>
        <w:autoSpaceDE w:val="0"/>
        <w:autoSpaceDN w:val="0"/>
        <w:adjustRightInd w:val="0"/>
        <w:spacing w:after="0"/>
        <w:jc w:val="both"/>
        <w:rPr>
          <w:rFonts w:ascii="Calibri" w:hAnsi="Calibri"/>
        </w:rPr>
      </w:pPr>
      <w:r w:rsidRPr="00074C22">
        <w:rPr>
          <w:rFonts w:ascii="Calibri" w:hAnsi="Calibri"/>
        </w:rPr>
        <w:t>Georgia Department of Transportation (GDOT)</w:t>
      </w:r>
      <w:r w:rsidR="009C5CC4">
        <w:rPr>
          <w:rFonts w:ascii="Calibri" w:hAnsi="Calibri"/>
        </w:rPr>
        <w:t>, in partnership with Central Atlanta Progress,</w:t>
      </w:r>
      <w:r w:rsidRPr="00074C22">
        <w:rPr>
          <w:rFonts w:ascii="Calibri" w:hAnsi="Calibri"/>
        </w:rPr>
        <w:t xml:space="preserve"> has </w:t>
      </w:r>
      <w:r w:rsidR="009C5CC4">
        <w:rPr>
          <w:rFonts w:ascii="Calibri" w:hAnsi="Calibri"/>
        </w:rPr>
        <w:t xml:space="preserve">already </w:t>
      </w:r>
      <w:r w:rsidRPr="00074C22">
        <w:rPr>
          <w:rFonts w:ascii="Calibri" w:hAnsi="Calibri"/>
        </w:rPr>
        <w:t xml:space="preserve">committed significant funding to realizing the stormwater vision presented in the LCI, and begun designing a pilot </w:t>
      </w:r>
      <w:r w:rsidR="009C5CC4">
        <w:rPr>
          <w:rFonts w:ascii="Calibri" w:hAnsi="Calibri"/>
        </w:rPr>
        <w:t xml:space="preserve">green stormwater infrastructure </w:t>
      </w:r>
      <w:r w:rsidRPr="00074C22">
        <w:rPr>
          <w:rFonts w:ascii="Calibri" w:hAnsi="Calibri"/>
        </w:rPr>
        <w:t xml:space="preserve">project in the Downtown Connector/I-20 interchange consistent with our recommendations. Today, we write to respectfully request that you consider a similar effort—not out of any regulatory requirement—but rather because of the benefit to your bottom line, and your interest in being a good neighbor. And while GDOT is voluntarily committing hundreds of thousands of dollars to achieve the LCI’s vision for stormwater, </w:t>
      </w:r>
      <w:r w:rsidRPr="00074C22">
        <w:rPr>
          <w:rFonts w:ascii="Calibri" w:hAnsi="Calibri"/>
          <w:b/>
        </w:rPr>
        <w:t xml:space="preserve">Georgia State University and Carter could potentially meet the LCI’s performance standard </w:t>
      </w:r>
      <w:r w:rsidR="00464838">
        <w:rPr>
          <w:rFonts w:ascii="Calibri" w:hAnsi="Calibri"/>
          <w:b/>
        </w:rPr>
        <w:t xml:space="preserve">for stormwater </w:t>
      </w:r>
      <w:r w:rsidRPr="00074C22">
        <w:rPr>
          <w:rFonts w:ascii="Calibri" w:hAnsi="Calibri"/>
          <w:b/>
        </w:rPr>
        <w:t>without spending any extra money</w:t>
      </w:r>
      <w:r>
        <w:rPr>
          <w:rFonts w:ascii="Calibri" w:hAnsi="Calibri"/>
          <w:b/>
        </w:rPr>
        <w:t xml:space="preserve">, </w:t>
      </w:r>
      <w:r w:rsidRPr="00074C22">
        <w:rPr>
          <w:rFonts w:ascii="Calibri" w:hAnsi="Calibri"/>
        </w:rPr>
        <w:t xml:space="preserve">largely </w:t>
      </w:r>
      <w:r>
        <w:rPr>
          <w:rFonts w:ascii="Calibri" w:hAnsi="Calibri"/>
        </w:rPr>
        <w:t>due to the fact that Atlanta has the second highest water rates in the country</w:t>
      </w:r>
      <w:r w:rsidRPr="00074C22">
        <w:rPr>
          <w:rFonts w:ascii="Calibri" w:hAnsi="Calibri"/>
        </w:rPr>
        <w:t>.</w:t>
      </w:r>
      <w:r>
        <w:rPr>
          <w:rStyle w:val="FootnoteReference"/>
          <w:rFonts w:ascii="Calibri" w:hAnsi="Calibri"/>
        </w:rPr>
        <w:footnoteReference w:id="2"/>
      </w:r>
    </w:p>
    <w:p w14:paraId="1E3C34AE" w14:textId="77777777" w:rsidR="00074C22" w:rsidRPr="00074C22" w:rsidRDefault="00074C22" w:rsidP="00D40B2E">
      <w:pPr>
        <w:autoSpaceDE w:val="0"/>
        <w:autoSpaceDN w:val="0"/>
        <w:adjustRightInd w:val="0"/>
        <w:spacing w:after="0"/>
        <w:jc w:val="both"/>
        <w:rPr>
          <w:rFonts w:ascii="Calibri" w:hAnsi="Calibri"/>
        </w:rPr>
      </w:pPr>
    </w:p>
    <w:p w14:paraId="06BDC4FE" w14:textId="726B41E4" w:rsidR="00074C22" w:rsidRPr="00074C22" w:rsidRDefault="00074C22" w:rsidP="00D40B2E">
      <w:pPr>
        <w:spacing w:after="0"/>
        <w:jc w:val="both"/>
        <w:rPr>
          <w:rFonts w:ascii="Calibri" w:hAnsi="Calibri"/>
        </w:rPr>
      </w:pPr>
      <w:r w:rsidRPr="00074C22">
        <w:rPr>
          <w:rFonts w:ascii="Calibri" w:hAnsi="Calibri"/>
        </w:rPr>
        <w:t xml:space="preserve">Universities across metro Atlanta are embracing green stormwater infrastructure as a cost-effective approach to managing wet weather. Georgia Tech has adopted </w:t>
      </w:r>
      <w:r w:rsidRPr="000D0DAF">
        <w:rPr>
          <w:rFonts w:ascii="Calibri" w:hAnsi="Calibri"/>
          <w:b/>
        </w:rPr>
        <w:t xml:space="preserve">a plan </w:t>
      </w:r>
      <w:r w:rsidR="00D12EBC">
        <w:rPr>
          <w:rFonts w:ascii="Calibri" w:hAnsi="Calibri"/>
          <w:b/>
        </w:rPr>
        <w:t>for</w:t>
      </w:r>
      <w:r w:rsidR="00D12EBC" w:rsidRPr="000D0DAF">
        <w:rPr>
          <w:rFonts w:ascii="Calibri" w:hAnsi="Calibri"/>
          <w:b/>
        </w:rPr>
        <w:t xml:space="preserve"> </w:t>
      </w:r>
      <w:r w:rsidRPr="000D0DAF">
        <w:rPr>
          <w:rFonts w:ascii="Calibri" w:hAnsi="Calibri"/>
          <w:b/>
        </w:rPr>
        <w:t>180 acres</w:t>
      </w:r>
      <w:r w:rsidRPr="00D12EBC">
        <w:rPr>
          <w:rFonts w:ascii="Calibri" w:hAnsi="Calibri"/>
          <w:b/>
        </w:rPr>
        <w:t xml:space="preserve"> </w:t>
      </w:r>
      <w:r w:rsidRPr="000D0DAF">
        <w:rPr>
          <w:rFonts w:ascii="Calibri" w:hAnsi="Calibri"/>
          <w:b/>
        </w:rPr>
        <w:lastRenderedPageBreak/>
        <w:t xml:space="preserve">that </w:t>
      </w:r>
      <w:r w:rsidRPr="00074C22">
        <w:rPr>
          <w:rFonts w:ascii="Calibri" w:hAnsi="Calibri"/>
          <w:b/>
        </w:rPr>
        <w:t xml:space="preserve">captures stormwater </w:t>
      </w:r>
      <w:r w:rsidR="00D12EBC">
        <w:rPr>
          <w:rFonts w:ascii="Calibri" w:hAnsi="Calibri"/>
          <w:b/>
        </w:rPr>
        <w:t>above and beyond Atlanta’s requirement</w:t>
      </w:r>
      <w:r w:rsidRPr="00074C22">
        <w:rPr>
          <w:rFonts w:ascii="Calibri" w:hAnsi="Calibri"/>
        </w:rPr>
        <w:t xml:space="preserve"> </w:t>
      </w:r>
      <w:r w:rsidRPr="00074C22">
        <w:rPr>
          <w:rFonts w:ascii="Calibri" w:hAnsi="Calibri"/>
          <w:b/>
        </w:rPr>
        <w:t xml:space="preserve">because it was cheaper than </w:t>
      </w:r>
      <w:r w:rsidR="00D12EBC">
        <w:rPr>
          <w:rFonts w:ascii="Calibri" w:hAnsi="Calibri"/>
          <w:b/>
        </w:rPr>
        <w:t>compliance</w:t>
      </w:r>
      <w:r w:rsidRPr="00074C22">
        <w:rPr>
          <w:rFonts w:ascii="Calibri" w:hAnsi="Calibri"/>
        </w:rPr>
        <w:t>,</w:t>
      </w:r>
      <w:r w:rsidRPr="00074C22">
        <w:rPr>
          <w:rStyle w:val="FootnoteReference"/>
          <w:rFonts w:ascii="Calibri" w:hAnsi="Calibri"/>
        </w:rPr>
        <w:footnoteReference w:id="3"/>
      </w:r>
      <w:r w:rsidRPr="00074C22">
        <w:rPr>
          <w:rFonts w:ascii="Calibri" w:hAnsi="Calibri"/>
        </w:rPr>
        <w:t xml:space="preserve"> including the largest rainwater harvesting cistern on a U.S. college campus.</w:t>
      </w:r>
      <w:r w:rsidRPr="00074C22">
        <w:rPr>
          <w:rStyle w:val="FootnoteReference"/>
          <w:rFonts w:ascii="Calibri" w:hAnsi="Calibri"/>
        </w:rPr>
        <w:footnoteReference w:id="4"/>
      </w:r>
      <w:r w:rsidRPr="00074C22">
        <w:rPr>
          <w:rFonts w:ascii="Calibri" w:hAnsi="Calibri"/>
        </w:rPr>
        <w:t xml:space="preserve"> Emory University has one of the largest green building inventories among American universities, and is nationally acclaimed for their state-of-the-art WaterHub</w:t>
      </w:r>
      <w:hyperlink r:id="rId7" w:history="1">
        <w:r w:rsidRPr="00074C22">
          <w:rPr>
            <w:rFonts w:ascii="Calibri" w:hAnsi="Calibri"/>
          </w:rPr>
          <w:t>®</w:t>
        </w:r>
      </w:hyperlink>
      <w:r w:rsidRPr="00074C22">
        <w:rPr>
          <w:rFonts w:ascii="Calibri" w:hAnsi="Calibri"/>
        </w:rPr>
        <w:t>.</w:t>
      </w:r>
      <w:r w:rsidRPr="00074C22">
        <w:rPr>
          <w:rStyle w:val="FootnoteReference"/>
          <w:rFonts w:ascii="Calibri" w:hAnsi="Calibri"/>
        </w:rPr>
        <w:footnoteReference w:id="5"/>
      </w:r>
      <w:r w:rsidRPr="00074C22">
        <w:rPr>
          <w:rFonts w:ascii="Calibri" w:hAnsi="Calibri"/>
        </w:rPr>
        <w:t xml:space="preserve"> </w:t>
      </w:r>
      <w:r w:rsidRPr="00074C22">
        <w:rPr>
          <w:rFonts w:ascii="Calibri" w:hAnsi="Calibri"/>
          <w:b/>
        </w:rPr>
        <w:t xml:space="preserve">A rainwater harvesting system </w:t>
      </w:r>
      <w:r>
        <w:rPr>
          <w:rFonts w:ascii="Calibri" w:hAnsi="Calibri"/>
          <w:b/>
        </w:rPr>
        <w:t>in Atlanta can</w:t>
      </w:r>
      <w:r w:rsidRPr="00074C22">
        <w:rPr>
          <w:rFonts w:ascii="Calibri" w:hAnsi="Calibri"/>
          <w:b/>
        </w:rPr>
        <w:t xml:space="preserve"> pay for itself in less than three years</w:t>
      </w:r>
      <w:r w:rsidRPr="00074C22">
        <w:rPr>
          <w:rFonts w:ascii="Calibri" w:hAnsi="Calibri"/>
        </w:rPr>
        <w:t>,</w:t>
      </w:r>
      <w:r w:rsidRPr="00074C22">
        <w:rPr>
          <w:rStyle w:val="FootnoteReference"/>
          <w:rFonts w:ascii="Calibri" w:hAnsi="Calibri"/>
        </w:rPr>
        <w:footnoteReference w:id="6"/>
      </w:r>
      <w:r w:rsidRPr="00074C22">
        <w:rPr>
          <w:rFonts w:ascii="Calibri" w:hAnsi="Calibri"/>
        </w:rPr>
        <w:t xml:space="preserve"> and a wastewater recycling system such as a</w:t>
      </w:r>
      <w:r w:rsidRPr="00074C22">
        <w:rPr>
          <w:rFonts w:ascii="Calibri" w:hAnsi="Calibri"/>
          <w:b/>
        </w:rPr>
        <w:t xml:space="preserve"> WaterHub</w:t>
      </w:r>
      <w:hyperlink r:id="rId8" w:history="1">
        <w:r w:rsidRPr="00074C22">
          <w:rPr>
            <w:rFonts w:ascii="Calibri" w:hAnsi="Calibri"/>
            <w:b/>
          </w:rPr>
          <w:t>®</w:t>
        </w:r>
      </w:hyperlink>
      <w:r w:rsidRPr="00074C22">
        <w:rPr>
          <w:rFonts w:ascii="Calibri" w:hAnsi="Calibri"/>
          <w:b/>
        </w:rPr>
        <w:t xml:space="preserve"> could</w:t>
      </w:r>
      <w:r w:rsidRPr="00074C22">
        <w:rPr>
          <w:rFonts w:ascii="Calibri" w:hAnsi="Calibri"/>
        </w:rPr>
        <w:t xml:space="preserve"> </w:t>
      </w:r>
      <w:r w:rsidRPr="00074C22">
        <w:rPr>
          <w:rFonts w:ascii="Calibri" w:hAnsi="Calibri"/>
          <w:b/>
        </w:rPr>
        <w:t xml:space="preserve">save </w:t>
      </w:r>
      <w:r>
        <w:rPr>
          <w:rFonts w:ascii="Calibri" w:hAnsi="Calibri"/>
          <w:b/>
        </w:rPr>
        <w:t>Georgia State University</w:t>
      </w:r>
      <w:r w:rsidRPr="00074C22">
        <w:rPr>
          <w:rFonts w:ascii="Calibri" w:hAnsi="Calibri"/>
          <w:b/>
        </w:rPr>
        <w:t xml:space="preserve"> millions of dollars over a 20-yr period with zero upfront cost</w:t>
      </w:r>
      <w:r w:rsidRPr="00074C22">
        <w:rPr>
          <w:rFonts w:ascii="Calibri" w:hAnsi="Calibri"/>
        </w:rPr>
        <w:t>.</w:t>
      </w:r>
      <w:r w:rsidRPr="00074C22">
        <w:rPr>
          <w:rFonts w:ascii="Calibri" w:hAnsi="Calibri"/>
          <w:vertAlign w:val="superscript"/>
        </w:rPr>
        <w:footnoteReference w:id="7"/>
      </w:r>
      <w:r w:rsidRPr="00074C22">
        <w:rPr>
          <w:rFonts w:ascii="Calibri" w:hAnsi="Calibri"/>
        </w:rPr>
        <w:t xml:space="preserve"> Incorporating these practices into the redevelopment of the Turner Field neighborhoods would benefit Georgia State University, Carter, and the </w:t>
      </w:r>
      <w:r w:rsidR="00D40B2E">
        <w:rPr>
          <w:rFonts w:ascii="Calibri" w:hAnsi="Calibri"/>
        </w:rPr>
        <w:t xml:space="preserve">fabric of the </w:t>
      </w:r>
      <w:r w:rsidRPr="00074C22">
        <w:rPr>
          <w:rFonts w:ascii="Calibri" w:hAnsi="Calibri"/>
        </w:rPr>
        <w:t xml:space="preserve">community </w:t>
      </w:r>
      <w:r w:rsidR="00D40B2E">
        <w:rPr>
          <w:rFonts w:ascii="Calibri" w:hAnsi="Calibri"/>
        </w:rPr>
        <w:t>itself</w:t>
      </w:r>
      <w:r w:rsidRPr="00074C22">
        <w:rPr>
          <w:rFonts w:ascii="Calibri" w:hAnsi="Calibri"/>
        </w:rPr>
        <w:t xml:space="preserve">. </w:t>
      </w:r>
    </w:p>
    <w:p w14:paraId="393AE637" w14:textId="77777777" w:rsidR="00074C22" w:rsidRPr="00074C22" w:rsidRDefault="00074C22" w:rsidP="00D40B2E">
      <w:pPr>
        <w:spacing w:after="0"/>
        <w:jc w:val="both"/>
        <w:rPr>
          <w:rFonts w:ascii="Calibri" w:hAnsi="Calibri"/>
        </w:rPr>
      </w:pPr>
    </w:p>
    <w:p w14:paraId="239EB0B0" w14:textId="77777777" w:rsidR="00074C22" w:rsidRPr="00074C22" w:rsidRDefault="00D40B2E" w:rsidP="00D40B2E">
      <w:pPr>
        <w:spacing w:after="0"/>
        <w:jc w:val="both"/>
        <w:rPr>
          <w:rFonts w:ascii="Calibri" w:hAnsi="Calibri"/>
        </w:rPr>
      </w:pPr>
      <w:r w:rsidDel="00464838">
        <w:rPr>
          <w:rFonts w:ascii="Calibri" w:hAnsi="Calibri"/>
        </w:rPr>
        <w:t xml:space="preserve">American Rivers </w:t>
      </w:r>
      <w:r w:rsidR="00074C22" w:rsidRPr="00074C22" w:rsidDel="00464838">
        <w:rPr>
          <w:rFonts w:ascii="Calibri" w:hAnsi="Calibri"/>
        </w:rPr>
        <w:t>believe</w:t>
      </w:r>
      <w:r w:rsidDel="00464838">
        <w:rPr>
          <w:rFonts w:ascii="Calibri" w:hAnsi="Calibri"/>
        </w:rPr>
        <w:t>s</w:t>
      </w:r>
      <w:r w:rsidR="00074C22" w:rsidRPr="00074C22" w:rsidDel="00464838">
        <w:rPr>
          <w:rFonts w:ascii="Calibri" w:hAnsi="Calibri"/>
        </w:rPr>
        <w:t xml:space="preserve"> that the health of our communities and the health of our environment are interconnected—neither can be effectively improved without a focus on both. </w:t>
      </w:r>
      <w:r w:rsidR="00074C22" w:rsidRPr="00074C22">
        <w:rPr>
          <w:rFonts w:ascii="Calibri" w:hAnsi="Calibri"/>
        </w:rPr>
        <w:t xml:space="preserve">Thank you </w:t>
      </w:r>
      <w:r>
        <w:rPr>
          <w:rFonts w:ascii="Calibri" w:hAnsi="Calibri"/>
        </w:rPr>
        <w:t xml:space="preserve">for giving serious consideration to the </w:t>
      </w:r>
      <w:r w:rsidR="00074C22" w:rsidRPr="00074C22">
        <w:rPr>
          <w:rFonts w:ascii="Calibri" w:hAnsi="Calibri"/>
        </w:rPr>
        <w:t xml:space="preserve">implementation of the LCI’s stormwater recommendations. Such an </w:t>
      </w:r>
      <w:r>
        <w:rPr>
          <w:rFonts w:ascii="Calibri" w:hAnsi="Calibri"/>
        </w:rPr>
        <w:t>effort</w:t>
      </w:r>
      <w:r w:rsidR="00074C22" w:rsidRPr="00074C22">
        <w:rPr>
          <w:rFonts w:ascii="Calibri" w:hAnsi="Calibri"/>
        </w:rPr>
        <w:t xml:space="preserve"> would truly reflect Georgia State University’s commitment to “be a leader in understanding the complex challenges of cities and developing effective solutions”</w:t>
      </w:r>
      <w:r w:rsidR="00074C22" w:rsidRPr="00074C22">
        <w:rPr>
          <w:rStyle w:val="FootnoteReference"/>
          <w:rFonts w:ascii="Calibri" w:hAnsi="Calibri"/>
        </w:rPr>
        <w:footnoteReference w:id="8"/>
      </w:r>
      <w:r w:rsidR="00074C22" w:rsidRPr="00074C22">
        <w:rPr>
          <w:rFonts w:ascii="Calibri" w:hAnsi="Calibri"/>
        </w:rPr>
        <w:t xml:space="preserve"> and Carter’s “integrity…to do what’s right.”</w:t>
      </w:r>
      <w:r w:rsidR="00074C22" w:rsidRPr="00074C22">
        <w:rPr>
          <w:rStyle w:val="FootnoteReference"/>
          <w:rFonts w:ascii="Calibri" w:hAnsi="Calibri"/>
        </w:rPr>
        <w:footnoteReference w:id="9"/>
      </w:r>
      <w:r w:rsidR="00464838">
        <w:rPr>
          <w:rFonts w:ascii="Calibri" w:hAnsi="Calibri"/>
        </w:rPr>
        <w:t xml:space="preserve"> </w:t>
      </w:r>
      <w:r w:rsidR="00464838" w:rsidRPr="000D0DAF">
        <w:rPr>
          <w:rFonts w:ascii="Calibri" w:hAnsi="Calibri"/>
          <w:b/>
        </w:rPr>
        <w:t xml:space="preserve">We would welcome the opportunity to further discuss this critical component of </w:t>
      </w:r>
      <w:r w:rsidR="00D12EBC">
        <w:rPr>
          <w:rFonts w:ascii="Calibri" w:hAnsi="Calibri"/>
          <w:b/>
        </w:rPr>
        <w:t>the Turner Field re</w:t>
      </w:r>
      <w:r w:rsidR="00464838" w:rsidRPr="000D0DAF">
        <w:rPr>
          <w:rFonts w:ascii="Calibri" w:hAnsi="Calibri"/>
          <w:b/>
        </w:rPr>
        <w:t>development</w:t>
      </w:r>
      <w:r w:rsidR="00464838">
        <w:rPr>
          <w:rFonts w:ascii="Calibri" w:hAnsi="Calibri"/>
        </w:rPr>
        <w:t xml:space="preserve">, please do not hesitate to contact us with any questions or to arrange an in-person meeting. </w:t>
      </w:r>
    </w:p>
    <w:p w14:paraId="19ED0836" w14:textId="77777777" w:rsidR="00074C22" w:rsidRPr="00074C22" w:rsidRDefault="00074C22" w:rsidP="00074C22">
      <w:pPr>
        <w:pStyle w:val="CommentText"/>
        <w:rPr>
          <w:rFonts w:ascii="Calibri" w:hAnsi="Calibri"/>
          <w:sz w:val="24"/>
          <w:szCs w:val="24"/>
        </w:rPr>
      </w:pPr>
    </w:p>
    <w:p w14:paraId="3560C2E7" w14:textId="77777777" w:rsidR="00074C22" w:rsidRDefault="00074C22" w:rsidP="00074C22">
      <w:pPr>
        <w:pStyle w:val="CommentText"/>
        <w:rPr>
          <w:rFonts w:ascii="Calibri" w:hAnsi="Calibri"/>
          <w:sz w:val="24"/>
          <w:szCs w:val="24"/>
        </w:rPr>
      </w:pPr>
      <w:r w:rsidRPr="00074C22">
        <w:rPr>
          <w:rFonts w:ascii="Calibri" w:hAnsi="Calibri"/>
          <w:sz w:val="24"/>
          <w:szCs w:val="24"/>
        </w:rPr>
        <w:t>Sincerely,</w:t>
      </w:r>
    </w:p>
    <w:p w14:paraId="5C21F61A" w14:textId="77777777" w:rsidR="00684807" w:rsidRPr="00074C22" w:rsidRDefault="00684807" w:rsidP="00074C22">
      <w:pPr>
        <w:pStyle w:val="CommentText"/>
        <w:rPr>
          <w:rFonts w:ascii="Calibri" w:hAnsi="Calibri"/>
          <w:sz w:val="24"/>
          <w:szCs w:val="24"/>
        </w:rPr>
      </w:pPr>
      <w:r>
        <w:rPr>
          <w:rFonts w:ascii="Calibri" w:hAnsi="Calibri"/>
          <w:b/>
          <w:noProof/>
        </w:rPr>
        <w:drawing>
          <wp:anchor distT="0" distB="0" distL="114300" distR="114300" simplePos="0" relativeHeight="251658240" behindDoc="0" locked="0" layoutInCell="1" allowOverlap="1" wp14:anchorId="115A662F" wp14:editId="540ECD26">
            <wp:simplePos x="0" y="0"/>
            <wp:positionH relativeFrom="column">
              <wp:posOffset>3037373</wp:posOffset>
            </wp:positionH>
            <wp:positionV relativeFrom="paragraph">
              <wp:posOffset>79163</wp:posOffset>
            </wp:positionV>
            <wp:extent cx="2162907" cy="898439"/>
            <wp:effectExtent l="38100" t="76200" r="27940" b="736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9">
                      <a:extLst>
                        <a:ext uri="{28A0092B-C50C-407E-A947-70E740481C1C}">
                          <a14:useLocalDpi xmlns:a14="http://schemas.microsoft.com/office/drawing/2010/main" val="0"/>
                        </a:ext>
                      </a:extLst>
                    </a:blip>
                    <a:stretch>
                      <a:fillRect/>
                    </a:stretch>
                  </pic:blipFill>
                  <pic:spPr>
                    <a:xfrm rot="214579">
                      <a:off x="0" y="0"/>
                      <a:ext cx="2162907" cy="898439"/>
                    </a:xfrm>
                    <a:prstGeom prst="rect">
                      <a:avLst/>
                    </a:prstGeom>
                  </pic:spPr>
                </pic:pic>
              </a:graphicData>
            </a:graphic>
            <wp14:sizeRelH relativeFrom="page">
              <wp14:pctWidth>0</wp14:pctWidth>
            </wp14:sizeRelH>
            <wp14:sizeRelV relativeFrom="page">
              <wp14:pctHeight>0</wp14:pctHeight>
            </wp14:sizeRelV>
          </wp:anchor>
        </w:drawing>
      </w:r>
    </w:p>
    <w:p w14:paraId="1DEB29A6" w14:textId="77777777" w:rsidR="00074C22" w:rsidRPr="00074C22" w:rsidRDefault="00074C22" w:rsidP="00074C22">
      <w:pPr>
        <w:pStyle w:val="CommentText"/>
        <w:rPr>
          <w:rFonts w:ascii="Calibri" w:hAnsi="Calibri"/>
          <w:sz w:val="24"/>
          <w:szCs w:val="24"/>
        </w:rPr>
      </w:pPr>
    </w:p>
    <w:p w14:paraId="61A995DA" w14:textId="77777777" w:rsidR="00074C22" w:rsidRPr="00074C22" w:rsidRDefault="00074C22" w:rsidP="00074C22">
      <w:pPr>
        <w:pStyle w:val="CommentText"/>
        <w:rPr>
          <w:rFonts w:ascii="Calibri" w:hAnsi="Calibri"/>
          <w:sz w:val="24"/>
          <w:szCs w:val="24"/>
        </w:rPr>
      </w:pPr>
    </w:p>
    <w:p w14:paraId="41E6B026" w14:textId="77777777" w:rsidR="00074C22" w:rsidRPr="00074C22" w:rsidRDefault="00074C22" w:rsidP="00074C22">
      <w:pPr>
        <w:rPr>
          <w:rFonts w:ascii="Calibri" w:hAnsi="Calibri"/>
        </w:rPr>
      </w:pPr>
      <w:r w:rsidRPr="00074C22">
        <w:rPr>
          <w:rFonts w:ascii="Calibri" w:hAnsi="Calibri"/>
        </w:rPr>
        <w:t>Jenny Hoffner</w:t>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t>Jeremy Diner</w:t>
      </w:r>
      <w:r w:rsidRPr="00074C22">
        <w:rPr>
          <w:rFonts w:ascii="Calibri" w:hAnsi="Calibri"/>
        </w:rPr>
        <w:br/>
        <w:t>Vice President, Conservation Strategies</w:t>
      </w:r>
      <w:r w:rsidRPr="00074C22">
        <w:rPr>
          <w:rFonts w:ascii="Calibri" w:hAnsi="Calibri"/>
        </w:rPr>
        <w:tab/>
      </w:r>
      <w:r w:rsidRPr="00074C22">
        <w:rPr>
          <w:rFonts w:ascii="Calibri" w:hAnsi="Calibri"/>
        </w:rPr>
        <w:tab/>
        <w:t>Associate, Clean Water Supply Program</w:t>
      </w:r>
      <w:r w:rsidRPr="00074C22">
        <w:rPr>
          <w:rFonts w:ascii="Calibri" w:hAnsi="Calibri"/>
        </w:rPr>
        <w:br/>
        <w:t>American Rivers</w:t>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t>American Rivers</w:t>
      </w:r>
      <w:r w:rsidRPr="00074C22">
        <w:rPr>
          <w:rFonts w:ascii="Calibri" w:hAnsi="Calibri"/>
        </w:rPr>
        <w:br/>
      </w:r>
      <w:hyperlink r:id="rId10" w:history="1">
        <w:r w:rsidRPr="00074C22">
          <w:rPr>
            <w:rStyle w:val="Hyperlink"/>
            <w:rFonts w:ascii="Calibri" w:hAnsi="Calibri"/>
          </w:rPr>
          <w:t>jhoffner@americanrivers.org</w:t>
        </w:r>
      </w:hyperlink>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hyperlink r:id="rId11" w:history="1">
        <w:r w:rsidR="00D40B2E" w:rsidRPr="007A7E80">
          <w:rPr>
            <w:rStyle w:val="Hyperlink"/>
            <w:rFonts w:ascii="Calibri" w:hAnsi="Calibri"/>
          </w:rPr>
          <w:t>jdiner@americanrivers.org</w:t>
        </w:r>
      </w:hyperlink>
      <w:r w:rsidRPr="00074C22">
        <w:rPr>
          <w:rFonts w:ascii="Calibri" w:hAnsi="Calibri"/>
        </w:rPr>
        <w:t xml:space="preserve"> </w:t>
      </w:r>
      <w:r w:rsidRPr="00074C22">
        <w:rPr>
          <w:rFonts w:ascii="Calibri" w:hAnsi="Calibri"/>
        </w:rPr>
        <w:br/>
        <w:t>404.373.3602</w:t>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r>
      <w:r w:rsidRPr="00074C22">
        <w:rPr>
          <w:rFonts w:ascii="Calibri" w:hAnsi="Calibri"/>
        </w:rPr>
        <w:tab/>
        <w:t>919.682.3197</w:t>
      </w:r>
      <w:r w:rsidRPr="00074C22">
        <w:rPr>
          <w:rFonts w:ascii="Calibri" w:hAnsi="Calibri"/>
        </w:rPr>
        <w:br/>
      </w:r>
    </w:p>
    <w:p w14:paraId="4A00877B" w14:textId="77777777" w:rsidR="00377E77" w:rsidRPr="00074C22" w:rsidRDefault="00377E77">
      <w:pPr>
        <w:rPr>
          <w:rFonts w:ascii="Calibri" w:hAnsi="Calibri"/>
        </w:rPr>
      </w:pPr>
    </w:p>
    <w:sectPr w:rsidR="00377E77" w:rsidRPr="00074C22" w:rsidSect="00D40B2E">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72671" w14:textId="77777777" w:rsidR="00CC4D01" w:rsidRDefault="00CC4D01">
      <w:pPr>
        <w:spacing w:after="0"/>
      </w:pPr>
      <w:r>
        <w:separator/>
      </w:r>
    </w:p>
  </w:endnote>
  <w:endnote w:type="continuationSeparator" w:id="0">
    <w:p w14:paraId="552A5C62" w14:textId="77777777" w:rsidR="00CC4D01" w:rsidRDefault="00CC4D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1F1BC" w14:textId="77777777" w:rsidR="00074C22" w:rsidRDefault="00074C22" w:rsidP="00074C22">
    <w:pPr>
      <w:pStyle w:val="Footer"/>
      <w:tabs>
        <w:tab w:val="left" w:pos="630"/>
      </w:tabs>
      <w:rPr>
        <w:b/>
        <w:color w:val="1F497D" w:themeColor="text2"/>
        <w:sz w:val="20"/>
      </w:rPr>
    </w:pPr>
  </w:p>
  <w:p w14:paraId="68737E74" w14:textId="77777777" w:rsidR="00F45C57" w:rsidRPr="00074C22" w:rsidRDefault="00074C22" w:rsidP="000D0DAF">
    <w:pPr>
      <w:pStyle w:val="Footer"/>
      <w:tabs>
        <w:tab w:val="clear" w:pos="4320"/>
        <w:tab w:val="clear" w:pos="8640"/>
        <w:tab w:val="left" w:pos="630"/>
        <w:tab w:val="center" w:pos="4590"/>
        <w:tab w:val="right" w:pos="9360"/>
      </w:tabs>
      <w:rPr>
        <w:b/>
      </w:rPr>
    </w:pPr>
    <w:r w:rsidRPr="001777D5">
      <w:rPr>
        <w:b/>
        <w:color w:val="1F497D" w:themeColor="text2"/>
        <w:sz w:val="20"/>
      </w:rPr>
      <w:t xml:space="preserve">American Rivers   </w:t>
    </w:r>
    <w:r>
      <w:rPr>
        <w:b/>
        <w:color w:val="1F497D" w:themeColor="text2"/>
        <w:sz w:val="20"/>
      </w:rPr>
      <w:tab/>
    </w:r>
    <w:r w:rsidRPr="001777D5">
      <w:rPr>
        <w:b/>
        <w:color w:val="1F497D" w:themeColor="text2"/>
        <w:sz w:val="20"/>
      </w:rPr>
      <w:t xml:space="preserve">108 E. Ponce de Leon Ave, Suite 212     </w:t>
    </w:r>
    <w:r>
      <w:rPr>
        <w:b/>
        <w:color w:val="1F497D" w:themeColor="text2"/>
        <w:sz w:val="20"/>
      </w:rPr>
      <w:tab/>
    </w:r>
    <w:r w:rsidRPr="001777D5">
      <w:rPr>
        <w:b/>
        <w:color w:val="1F497D" w:themeColor="text2"/>
        <w:sz w:val="20"/>
      </w:rPr>
      <w:t>Decatur, Georgia 30030</w:t>
    </w:r>
    <w:r w:rsidRPr="001777D5">
      <w:rPr>
        <w: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A516D" w14:textId="77777777" w:rsidR="00377E77" w:rsidRDefault="00F45C57">
    <w:pPr>
      <w:pStyle w:val="Footer"/>
    </w:pPr>
    <w:r>
      <w:rPr>
        <w:noProof/>
      </w:rPr>
      <w:drawing>
        <wp:anchor distT="0" distB="0" distL="114300" distR="114300" simplePos="0" relativeHeight="251664384" behindDoc="1" locked="0" layoutInCell="1" allowOverlap="1" wp14:anchorId="234B21F6" wp14:editId="1462963D">
          <wp:simplePos x="0" y="0"/>
          <wp:positionH relativeFrom="page">
            <wp:posOffset>3175</wp:posOffset>
          </wp:positionH>
          <wp:positionV relativeFrom="page">
            <wp:posOffset>9536430</wp:posOffset>
          </wp:positionV>
          <wp:extent cx="7772400" cy="520700"/>
          <wp:effectExtent l="0" t="0" r="0" b="0"/>
          <wp:wrapNone/>
          <wp:docPr id="2" name="Picture 2" descr="Letterhead_FooterWeb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WebOnly.jpg"/>
                  <pic:cNvPicPr/>
                </pic:nvPicPr>
                <pic:blipFill>
                  <a:blip r:embed="rId1"/>
                  <a:stretch>
                    <a:fillRect/>
                  </a:stretch>
                </pic:blipFill>
                <pic:spPr>
                  <a:xfrm>
                    <a:off x="0" y="0"/>
                    <a:ext cx="7772400" cy="520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DDC31" w14:textId="77777777" w:rsidR="00CC4D01" w:rsidRDefault="00CC4D01">
      <w:pPr>
        <w:spacing w:after="0"/>
      </w:pPr>
      <w:r>
        <w:separator/>
      </w:r>
    </w:p>
  </w:footnote>
  <w:footnote w:type="continuationSeparator" w:id="0">
    <w:p w14:paraId="6A5A211D" w14:textId="77777777" w:rsidR="00CC4D01" w:rsidRDefault="00CC4D01">
      <w:pPr>
        <w:spacing w:after="0"/>
      </w:pPr>
      <w:r>
        <w:continuationSeparator/>
      </w:r>
    </w:p>
  </w:footnote>
  <w:footnote w:id="1">
    <w:p w14:paraId="252A5AA8" w14:textId="77777777" w:rsidR="00074C22" w:rsidRPr="00074C22" w:rsidRDefault="00074C22">
      <w:pPr>
        <w:pStyle w:val="FootnoteText"/>
        <w:rPr>
          <w:rStyle w:val="FootnoteReference"/>
          <w:sz w:val="16"/>
        </w:rPr>
      </w:pPr>
      <w:r w:rsidRPr="00074C22">
        <w:rPr>
          <w:rStyle w:val="FootnoteReference"/>
          <w:sz w:val="16"/>
        </w:rPr>
        <w:footnoteRef/>
      </w:r>
      <w:r w:rsidRPr="00074C22">
        <w:rPr>
          <w:rStyle w:val="FootnoteReference"/>
          <w:sz w:val="16"/>
        </w:rPr>
        <w:t xml:space="preserve"> </w:t>
      </w:r>
      <w:hyperlink r:id="rId1" w:history="1">
        <w:r w:rsidRPr="00074C22">
          <w:rPr>
            <w:rStyle w:val="FootnoteReference"/>
            <w:sz w:val="16"/>
            <w:vertAlign w:val="baseline"/>
          </w:rPr>
          <w:t>http://www.stadiumneighborhoodslci.org/the-lci-plan</w:t>
        </w:r>
      </w:hyperlink>
      <w:r w:rsidRPr="00074C22">
        <w:rPr>
          <w:rStyle w:val="FootnoteReference"/>
          <w:sz w:val="16"/>
        </w:rPr>
        <w:t xml:space="preserve"> </w:t>
      </w:r>
    </w:p>
  </w:footnote>
  <w:footnote w:id="2">
    <w:p w14:paraId="64E4B738" w14:textId="77777777" w:rsidR="00074C22" w:rsidRDefault="00074C22">
      <w:pPr>
        <w:pStyle w:val="FootnoteText"/>
      </w:pPr>
      <w:r>
        <w:rPr>
          <w:rStyle w:val="FootnoteReference"/>
        </w:rPr>
        <w:footnoteRef/>
      </w:r>
      <w:r>
        <w:t xml:space="preserve"> </w:t>
      </w:r>
      <w:hyperlink r:id="rId2" w:history="1">
        <w:r w:rsidRPr="00074C22">
          <w:rPr>
            <w:rStyle w:val="Hyperlink"/>
            <w:sz w:val="16"/>
          </w:rPr>
          <w:t>http://www.seattletimes.com/seattle-news/data/rain-soaked-seattle-has-nations-highest-water-bills/</w:t>
        </w:r>
      </w:hyperlink>
      <w:r>
        <w:t xml:space="preserve"> </w:t>
      </w:r>
    </w:p>
  </w:footnote>
  <w:footnote w:id="3">
    <w:p w14:paraId="3555D788"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3" w:history="1">
        <w:r w:rsidRPr="00A54FAB">
          <w:rPr>
            <w:rStyle w:val="Hyperlink"/>
            <w:sz w:val="16"/>
          </w:rPr>
          <w:t>http://space.gatech.edu/sites/default/files/images/stormwatermasterplan-basina.pdf</w:t>
        </w:r>
      </w:hyperlink>
      <w:r w:rsidRPr="00A54FAB">
        <w:rPr>
          <w:sz w:val="16"/>
        </w:rPr>
        <w:t xml:space="preserve"> </w:t>
      </w:r>
    </w:p>
  </w:footnote>
  <w:footnote w:id="4">
    <w:p w14:paraId="393A3D5F"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4" w:history="1">
        <w:r w:rsidRPr="00A54FAB">
          <w:rPr>
            <w:rStyle w:val="Hyperlink"/>
            <w:sz w:val="16"/>
          </w:rPr>
          <w:t>https://www.atlantawatershed.org/greeninfrastructure/rainwater-harvesting-workshop-9162013/?showMeta=2&amp;ext=.pdf</w:t>
        </w:r>
      </w:hyperlink>
      <w:r w:rsidRPr="00A54FAB">
        <w:rPr>
          <w:sz w:val="16"/>
        </w:rPr>
        <w:t xml:space="preserve"> </w:t>
      </w:r>
    </w:p>
  </w:footnote>
  <w:footnote w:id="5">
    <w:p w14:paraId="0A512B80"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5" w:history="1">
        <w:r w:rsidRPr="00A54FAB">
          <w:rPr>
            <w:rStyle w:val="Hyperlink"/>
            <w:sz w:val="16"/>
          </w:rPr>
          <w:t>http://sustainability.emory.edu/page/1009/water-conservation</w:t>
        </w:r>
      </w:hyperlink>
      <w:r w:rsidRPr="00A54FAB">
        <w:rPr>
          <w:sz w:val="16"/>
        </w:rPr>
        <w:t xml:space="preserve"> </w:t>
      </w:r>
    </w:p>
  </w:footnote>
  <w:footnote w:id="6">
    <w:p w14:paraId="66FE73A3"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6" w:history="1">
        <w:r w:rsidRPr="00A54FAB">
          <w:rPr>
            <w:rStyle w:val="Hyperlink"/>
            <w:sz w:val="16"/>
          </w:rPr>
          <w:t>https://www.atlantawatershed.org/greeninfrastructure/rainwater-harvesting-workshop-9162013/?showMeta=2&amp;ext=.pdf</w:t>
        </w:r>
      </w:hyperlink>
    </w:p>
  </w:footnote>
  <w:footnote w:id="7">
    <w:p w14:paraId="4AA71F83"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7" w:history="1">
        <w:r w:rsidRPr="00A54FAB">
          <w:rPr>
            <w:rStyle w:val="Hyperlink"/>
            <w:sz w:val="16"/>
          </w:rPr>
          <w:t>http://www.campserv.emory.edu/fm/energy_utilities/water-hub/</w:t>
        </w:r>
      </w:hyperlink>
      <w:r w:rsidRPr="00A54FAB">
        <w:rPr>
          <w:sz w:val="16"/>
        </w:rPr>
        <w:t xml:space="preserve"> </w:t>
      </w:r>
    </w:p>
  </w:footnote>
  <w:footnote w:id="8">
    <w:p w14:paraId="0870C2A1"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8" w:history="1">
        <w:r w:rsidRPr="00A54FAB">
          <w:rPr>
            <w:rStyle w:val="Hyperlink"/>
            <w:sz w:val="16"/>
          </w:rPr>
          <w:t>http://strategic.gsu.edu/files/2016/04/Strategic-Plan-Update-2016-Senate-Approved.pdf</w:t>
        </w:r>
      </w:hyperlink>
      <w:r w:rsidRPr="00A54FAB">
        <w:rPr>
          <w:sz w:val="16"/>
        </w:rPr>
        <w:t xml:space="preserve"> </w:t>
      </w:r>
    </w:p>
  </w:footnote>
  <w:footnote w:id="9">
    <w:p w14:paraId="68E74C63" w14:textId="77777777" w:rsidR="00074C22" w:rsidRPr="00A54FAB" w:rsidRDefault="00074C22" w:rsidP="00074C22">
      <w:pPr>
        <w:pStyle w:val="FootnoteText"/>
        <w:rPr>
          <w:sz w:val="16"/>
        </w:rPr>
      </w:pPr>
      <w:r w:rsidRPr="00A54FAB">
        <w:rPr>
          <w:rStyle w:val="FootnoteReference"/>
          <w:sz w:val="16"/>
        </w:rPr>
        <w:footnoteRef/>
      </w:r>
      <w:r w:rsidRPr="00A54FAB">
        <w:rPr>
          <w:sz w:val="16"/>
        </w:rPr>
        <w:t xml:space="preserve"> </w:t>
      </w:r>
      <w:hyperlink r:id="rId9" w:history="1">
        <w:r w:rsidRPr="00A54FAB">
          <w:rPr>
            <w:rStyle w:val="Hyperlink"/>
            <w:sz w:val="16"/>
          </w:rPr>
          <w:t>http://www.carterusa.com/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6C088" w14:textId="77777777" w:rsidR="00377E77" w:rsidRDefault="00DE39C5" w:rsidP="004431AE">
    <w:pPr>
      <w:pStyle w:val="Header"/>
      <w:tabs>
        <w:tab w:val="clear" w:pos="8640"/>
      </w:tabs>
    </w:pPr>
    <w:r>
      <w:rPr>
        <w:noProof/>
      </w:rPr>
      <w:drawing>
        <wp:anchor distT="0" distB="0" distL="114300" distR="114300" simplePos="0" relativeHeight="251662336" behindDoc="1" locked="0" layoutInCell="1" allowOverlap="1" wp14:anchorId="55725D3E" wp14:editId="1F6FE905">
          <wp:simplePos x="0" y="0"/>
          <wp:positionH relativeFrom="page">
            <wp:posOffset>0</wp:posOffset>
          </wp:positionH>
          <wp:positionV relativeFrom="page">
            <wp:posOffset>0</wp:posOffset>
          </wp:positionV>
          <wp:extent cx="7772400" cy="1905000"/>
          <wp:effectExtent l="25400" t="0" r="0" b="0"/>
          <wp:wrapNone/>
          <wp:docPr id="1" name="Picture 1" descr="Letterhead_masthead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masthead2014.jpg"/>
                  <pic:cNvPicPr/>
                </pic:nvPicPr>
                <pic:blipFill>
                  <a:blip r:embed="rId1"/>
                  <a:stretch>
                    <a:fillRect/>
                  </a:stretch>
                </pic:blipFill>
                <pic:spPr>
                  <a:xfrm>
                    <a:off x="0" y="0"/>
                    <a:ext cx="7772400" cy="1905000"/>
                  </a:xfrm>
                  <a:prstGeom prst="rect">
                    <a:avLst/>
                  </a:prstGeom>
                </pic:spPr>
              </pic:pic>
            </a:graphicData>
          </a:graphic>
        </wp:anchor>
      </w:drawing>
    </w:r>
    <w:r w:rsidR="004431A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E77"/>
    <w:rsid w:val="00065EC0"/>
    <w:rsid w:val="00074C22"/>
    <w:rsid w:val="000D0DAF"/>
    <w:rsid w:val="00142B80"/>
    <w:rsid w:val="00234480"/>
    <w:rsid w:val="00286366"/>
    <w:rsid w:val="00377E77"/>
    <w:rsid w:val="004431AE"/>
    <w:rsid w:val="00464838"/>
    <w:rsid w:val="004A6E24"/>
    <w:rsid w:val="00647A37"/>
    <w:rsid w:val="00684807"/>
    <w:rsid w:val="00891B51"/>
    <w:rsid w:val="009C5CC4"/>
    <w:rsid w:val="00A50D2F"/>
    <w:rsid w:val="00A67977"/>
    <w:rsid w:val="00AB54EF"/>
    <w:rsid w:val="00B17478"/>
    <w:rsid w:val="00B318DA"/>
    <w:rsid w:val="00CC4D01"/>
    <w:rsid w:val="00D12EBC"/>
    <w:rsid w:val="00D40B2E"/>
    <w:rsid w:val="00D76FD4"/>
    <w:rsid w:val="00DE39C5"/>
    <w:rsid w:val="00F45C5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D252B"/>
  <w15:docId w15:val="{BF275842-C0D0-43B0-A227-E76480A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81"/>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E77"/>
    <w:pPr>
      <w:tabs>
        <w:tab w:val="center" w:pos="4320"/>
        <w:tab w:val="right" w:pos="8640"/>
      </w:tabs>
      <w:spacing w:after="0"/>
    </w:pPr>
  </w:style>
  <w:style w:type="character" w:customStyle="1" w:styleId="HeaderChar">
    <w:name w:val="Header Char"/>
    <w:basedOn w:val="DefaultParagraphFont"/>
    <w:link w:val="Header"/>
    <w:uiPriority w:val="99"/>
    <w:rsid w:val="00377E77"/>
    <w:rPr>
      <w:rFonts w:ascii="Times" w:hAnsi="Times"/>
    </w:rPr>
  </w:style>
  <w:style w:type="paragraph" w:styleId="Footer">
    <w:name w:val="footer"/>
    <w:basedOn w:val="Normal"/>
    <w:link w:val="FooterChar"/>
    <w:uiPriority w:val="99"/>
    <w:unhideWhenUsed/>
    <w:rsid w:val="00377E77"/>
    <w:pPr>
      <w:tabs>
        <w:tab w:val="center" w:pos="4320"/>
        <w:tab w:val="right" w:pos="8640"/>
      </w:tabs>
      <w:spacing w:after="0"/>
    </w:pPr>
  </w:style>
  <w:style w:type="character" w:customStyle="1" w:styleId="FooterChar">
    <w:name w:val="Footer Char"/>
    <w:basedOn w:val="DefaultParagraphFont"/>
    <w:link w:val="Footer"/>
    <w:uiPriority w:val="99"/>
    <w:rsid w:val="00377E77"/>
    <w:rPr>
      <w:rFonts w:ascii="Times" w:hAnsi="Times"/>
    </w:rPr>
  </w:style>
  <w:style w:type="character" w:styleId="Hyperlink">
    <w:name w:val="Hyperlink"/>
    <w:basedOn w:val="DefaultParagraphFont"/>
    <w:uiPriority w:val="99"/>
    <w:unhideWhenUsed/>
    <w:rsid w:val="00074C22"/>
    <w:rPr>
      <w:color w:val="0000FF" w:themeColor="hyperlink"/>
      <w:u w:val="single"/>
    </w:rPr>
  </w:style>
  <w:style w:type="paragraph" w:styleId="FootnoteText">
    <w:name w:val="footnote text"/>
    <w:basedOn w:val="Normal"/>
    <w:link w:val="FootnoteTextChar"/>
    <w:uiPriority w:val="99"/>
    <w:unhideWhenUsed/>
    <w:rsid w:val="00074C22"/>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rsid w:val="00074C22"/>
    <w:rPr>
      <w:sz w:val="20"/>
      <w:szCs w:val="20"/>
    </w:rPr>
  </w:style>
  <w:style w:type="character" w:styleId="FootnoteReference">
    <w:name w:val="footnote reference"/>
    <w:basedOn w:val="DefaultParagraphFont"/>
    <w:uiPriority w:val="99"/>
    <w:unhideWhenUsed/>
    <w:rsid w:val="00074C22"/>
    <w:rPr>
      <w:vertAlign w:val="superscript"/>
    </w:rPr>
  </w:style>
  <w:style w:type="character" w:styleId="CommentReference">
    <w:name w:val="annotation reference"/>
    <w:basedOn w:val="DefaultParagraphFont"/>
    <w:uiPriority w:val="99"/>
    <w:semiHidden/>
    <w:unhideWhenUsed/>
    <w:rsid w:val="00074C22"/>
    <w:rPr>
      <w:sz w:val="16"/>
      <w:szCs w:val="16"/>
    </w:rPr>
  </w:style>
  <w:style w:type="paragraph" w:styleId="CommentText">
    <w:name w:val="annotation text"/>
    <w:basedOn w:val="Normal"/>
    <w:link w:val="CommentTextChar"/>
    <w:uiPriority w:val="99"/>
    <w:unhideWhenUsed/>
    <w:rsid w:val="00074C22"/>
    <w:rPr>
      <w:rFonts w:asciiTheme="minorHAnsi" w:hAnsiTheme="minorHAnsi"/>
      <w:sz w:val="20"/>
      <w:szCs w:val="20"/>
    </w:rPr>
  </w:style>
  <w:style w:type="character" w:customStyle="1" w:styleId="CommentTextChar">
    <w:name w:val="Comment Text Char"/>
    <w:basedOn w:val="DefaultParagraphFont"/>
    <w:link w:val="CommentText"/>
    <w:uiPriority w:val="99"/>
    <w:rsid w:val="00074C22"/>
    <w:rPr>
      <w:sz w:val="20"/>
      <w:szCs w:val="20"/>
    </w:rPr>
  </w:style>
  <w:style w:type="paragraph" w:styleId="BalloonText">
    <w:name w:val="Balloon Text"/>
    <w:basedOn w:val="Normal"/>
    <w:link w:val="BalloonTextChar"/>
    <w:uiPriority w:val="99"/>
    <w:semiHidden/>
    <w:unhideWhenUsed/>
    <w:rsid w:val="00074C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C22"/>
    <w:rPr>
      <w:rFonts w:ascii="Tahoma" w:hAnsi="Tahoma" w:cs="Tahoma"/>
      <w:sz w:val="16"/>
      <w:szCs w:val="16"/>
    </w:rPr>
  </w:style>
  <w:style w:type="character" w:styleId="FollowedHyperlink">
    <w:name w:val="FollowedHyperlink"/>
    <w:basedOn w:val="DefaultParagraphFont"/>
    <w:uiPriority w:val="99"/>
    <w:semiHidden/>
    <w:unhideWhenUsed/>
    <w:rsid w:val="00074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ainablewater.com/waterhub/"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tainablewater.com/waterhub/"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diner@americanriver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hoffner@americanrivers.org"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trategic.gsu.edu/files/2016/04/Strategic-Plan-Update-2016-Senate-Approved.pdf" TargetMode="External"/><Relationship Id="rId3" Type="http://schemas.openxmlformats.org/officeDocument/2006/relationships/hyperlink" Target="http://space.gatech.edu/sites/default/files/images/stormwatermasterplan-basina.pdf" TargetMode="External"/><Relationship Id="rId7" Type="http://schemas.openxmlformats.org/officeDocument/2006/relationships/hyperlink" Target="http://www.campserv.emory.edu/fm/energy_utilities/water-hub/" TargetMode="External"/><Relationship Id="rId2" Type="http://schemas.openxmlformats.org/officeDocument/2006/relationships/hyperlink" Target="http://www.seattletimes.com/seattle-news/data/rain-soaked-seattle-has-nations-highest-water-bills/" TargetMode="External"/><Relationship Id="rId1" Type="http://schemas.openxmlformats.org/officeDocument/2006/relationships/hyperlink" Target="http://www.stadiumneighborhoodslci.org/the-lci-plan" TargetMode="External"/><Relationship Id="rId6" Type="http://schemas.openxmlformats.org/officeDocument/2006/relationships/hyperlink" Target="https://www.atlantawatershed.org/greeninfrastructure/rainwater-harvesting-workshop-9162013/?showMeta=2&amp;ext=.pdf" TargetMode="External"/><Relationship Id="rId5" Type="http://schemas.openxmlformats.org/officeDocument/2006/relationships/hyperlink" Target="http://sustainability.emory.edu/page/1009/water-conservation" TargetMode="External"/><Relationship Id="rId4" Type="http://schemas.openxmlformats.org/officeDocument/2006/relationships/hyperlink" Target="https://www.atlantawatershed.org/greeninfrastructure/rainwater-harvesting-workshop-9162013/?showMeta=2&amp;ext=.pdf" TargetMode="External"/><Relationship Id="rId9" Type="http://schemas.openxmlformats.org/officeDocument/2006/relationships/hyperlink" Target="http://www.carteru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DDF6-42B0-4F80-BC41-EAA622B2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American Rivers</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Markley</dc:creator>
  <cp:lastModifiedBy>Jeremy Diner</cp:lastModifiedBy>
  <cp:revision>4</cp:revision>
  <cp:lastPrinted>2012-03-13T21:58:00Z</cp:lastPrinted>
  <dcterms:created xsi:type="dcterms:W3CDTF">2017-05-04T23:32:00Z</dcterms:created>
  <dcterms:modified xsi:type="dcterms:W3CDTF">2020-09-10T16:18:00Z</dcterms:modified>
</cp:coreProperties>
</file>